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sz w:val="32"/>
          <w:szCs w:val="32"/>
          <w:rtl w:val="0"/>
        </w:rPr>
        <w:t xml:space="preserve">2025-2026 Important Dates and School CalendarImportant Dates and School Calendar-Student Calendar</w:t>
      </w:r>
    </w:p>
    <w:tbl>
      <w:tblPr>
        <w:tblStyle w:val="Table1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0"/>
        <w:gridCol w:w="5150"/>
        <w:tblGridChange w:id="0">
          <w:tblGrid>
            <w:gridCol w:w="4200"/>
            <w:gridCol w:w="5150"/>
          </w:tblGrid>
        </w:tblGridChange>
      </w:tblGrid>
      <w:tr>
        <w:trPr>
          <w:cantSplit w:val="0"/>
          <w:trHeight w:val="311.83593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August 25, 2025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School Starts at FCA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September 1, 2025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Labor Day-No 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September 30, 2025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Quarter 1 Ends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October 1, 2025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Quarter 2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October 15, 2025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Team Conferences 3:00 p.m.-7:00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October 31, 2025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Dress up day/Halloween Party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November 4, 2025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No School-Election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November 26-28, 2025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No School-Fall Break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December 1, 2025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School Resumes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December 19, 2025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Winter Party/Quarter 2 Ends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December 22, 2025 – January 2, 2025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No School-Winter Break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January 5, 2026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School Resumes-Quarter 3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January 19, 2026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MLK Day-No 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January 22, 2026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Qtr 2 Team Conferences 3:00 p.m.-7:00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February 13, 2025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Love is in the Air Party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February 16, 2025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President’s Day-No 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March 31, 2026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Quarter 3 Ends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April 1, 2026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Quarter 4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April 2, 2026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Swing into Spring Party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April 3, 2026 – April 6, 2026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No School-Easter Break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April 15th,2026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Qtr 3 Team Conferences 3:00 p.m.-6:00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April 16th-April 17th, 2026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No School-Spring Break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May 25, 2026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No School-Memorial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June 3, 2026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Team Conferences 3:00-5:00 p.m.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for non-summer students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June 05, 2026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Last day of Regular Programming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June 8 – 12, 2026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59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Summer Break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June 15, 2026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59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Summer Programming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June 30, 2026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Quarter 4 Ends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July 1, 2026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Quarter 1 Begins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July 3, 2026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Open Sans" w:cs="Open Sans" w:eastAsia="Open Sans" w:hAnsi="Open Sans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highlight w:val="yellow"/>
                <w:rtl w:val="0"/>
              </w:rPr>
              <w:t xml:space="preserve">No School-Independence Day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July 15, 2026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Team Conferences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August 7, 2026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Summer Programming Ends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August 10, 2026 – August 21, 2026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59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Summer Break 2</w:t>
            </w:r>
          </w:p>
        </w:tc>
      </w:tr>
    </w:tbl>
    <w:p w:rsidR="00000000" w:rsidDel="00000000" w:rsidP="00000000" w:rsidRDefault="00000000" w:rsidRPr="00000000" w14:paraId="00000045">
      <w:pPr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295275</wp:posOffset>
          </wp:positionH>
          <wp:positionV relativeFrom="paragraph">
            <wp:posOffset>-276224</wp:posOffset>
          </wp:positionV>
          <wp:extent cx="6267450" cy="737561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3776" l="0" r="0" t="22377"/>
                  <a:stretch>
                    <a:fillRect/>
                  </a:stretch>
                </pic:blipFill>
                <pic:spPr>
                  <a:xfrm>
                    <a:off x="0" y="0"/>
                    <a:ext cx="6267450" cy="7375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